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9CCEF5" w14:textId="77777777" w:rsidR="001754D1" w:rsidRPr="00BF0C74" w:rsidRDefault="001754D1" w:rsidP="001754D1">
      <w:pPr>
        <w:tabs>
          <w:tab w:val="left" w:pos="851"/>
        </w:tabs>
        <w:jc w:val="center"/>
        <w:rPr>
          <w:b/>
          <w:szCs w:val="28"/>
        </w:rPr>
      </w:pPr>
      <w:r w:rsidRPr="00BF0C74">
        <w:rPr>
          <w:b/>
          <w:szCs w:val="28"/>
        </w:rPr>
        <w:t xml:space="preserve">ПОЯСНИТЕЛЬНАЯ ЗАПИСКА </w:t>
      </w:r>
    </w:p>
    <w:p w14:paraId="03BC82DF" w14:textId="77777777" w:rsidR="001754D1" w:rsidRPr="00BF0C74" w:rsidRDefault="001754D1" w:rsidP="001754D1">
      <w:pPr>
        <w:jc w:val="center"/>
        <w:rPr>
          <w:szCs w:val="28"/>
        </w:rPr>
      </w:pPr>
      <w:r w:rsidRPr="00BF0C74">
        <w:rPr>
          <w:szCs w:val="28"/>
        </w:rPr>
        <w:t xml:space="preserve">к проекту постановления Правительства области </w:t>
      </w:r>
    </w:p>
    <w:p w14:paraId="71F54DD8" w14:textId="77777777" w:rsidR="001754D1" w:rsidRPr="00BF0C74" w:rsidRDefault="001754D1" w:rsidP="001754D1">
      <w:pPr>
        <w:jc w:val="center"/>
        <w:rPr>
          <w:szCs w:val="28"/>
        </w:rPr>
      </w:pPr>
      <w:r>
        <w:rPr>
          <w:szCs w:val="28"/>
        </w:rPr>
        <w:t>«О внесении изменений</w:t>
      </w:r>
      <w:r w:rsidRPr="00BF0C74">
        <w:rPr>
          <w:szCs w:val="28"/>
        </w:rPr>
        <w:t xml:space="preserve"> в постановление Правительства области</w:t>
      </w:r>
    </w:p>
    <w:p w14:paraId="6AB85772" w14:textId="77777777" w:rsidR="001754D1" w:rsidRPr="00BF0C74" w:rsidRDefault="001754D1" w:rsidP="001754D1">
      <w:pPr>
        <w:tabs>
          <w:tab w:val="left" w:pos="2136"/>
        </w:tabs>
        <w:jc w:val="center"/>
        <w:rPr>
          <w:szCs w:val="28"/>
        </w:rPr>
      </w:pPr>
      <w:r w:rsidRPr="00BF0C74">
        <w:rPr>
          <w:szCs w:val="28"/>
        </w:rPr>
        <w:t>от 22.12.2016 № 1334-п»</w:t>
      </w:r>
    </w:p>
    <w:p w14:paraId="3CFF938B" w14:textId="77777777" w:rsidR="001754D1" w:rsidRPr="00BF0C74" w:rsidRDefault="001754D1" w:rsidP="001754D1">
      <w:pPr>
        <w:tabs>
          <w:tab w:val="left" w:pos="2136"/>
        </w:tabs>
        <w:jc w:val="center"/>
        <w:rPr>
          <w:szCs w:val="28"/>
        </w:rPr>
      </w:pPr>
    </w:p>
    <w:p w14:paraId="33CC2140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BF0C74">
        <w:rPr>
          <w:b/>
          <w:szCs w:val="28"/>
        </w:rPr>
        <w:t>1. Общая характеристика проекта.</w:t>
      </w:r>
    </w:p>
    <w:p w14:paraId="3924615A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szCs w:val="28"/>
        </w:rPr>
      </w:pPr>
      <w:r w:rsidRPr="00BF0C74">
        <w:rPr>
          <w:szCs w:val="28"/>
        </w:rPr>
        <w:t>Проект постановления Правительст</w:t>
      </w:r>
      <w:r>
        <w:rPr>
          <w:szCs w:val="28"/>
        </w:rPr>
        <w:t>ва области «О внесении изменения</w:t>
      </w:r>
      <w:r w:rsidRPr="00BF0C74">
        <w:rPr>
          <w:szCs w:val="28"/>
        </w:rPr>
        <w:t xml:space="preserve"> в постановление Правительства области от 22.12.2016 № 1334-п» разработан в целях актуализации Положения о департаменте экономики и стратегического планирования Ярослав</w:t>
      </w:r>
      <w:r>
        <w:rPr>
          <w:szCs w:val="28"/>
        </w:rPr>
        <w:t>ской области (далее – Положение)</w:t>
      </w:r>
      <w:r w:rsidRPr="00BF0C74">
        <w:rPr>
          <w:szCs w:val="28"/>
        </w:rPr>
        <w:t>, утвержденного постановлением Правительства области от 22.12.2016 № 1334-п «Об образовании департамента экономики и стратегического планирования Ярославской области».</w:t>
      </w:r>
    </w:p>
    <w:p w14:paraId="43B79003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BF0C74">
        <w:rPr>
          <w:b/>
          <w:szCs w:val="28"/>
        </w:rPr>
        <w:t>2. Основания для издания акта.</w:t>
      </w:r>
    </w:p>
    <w:p w14:paraId="741CA684" w14:textId="02B12A1C" w:rsidR="001754D1" w:rsidRDefault="002B7A14" w:rsidP="002B7A14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>2.1.</w:t>
      </w:r>
      <w:r>
        <w:rPr>
          <w:szCs w:val="28"/>
          <w:lang w:val="en-US"/>
        </w:rPr>
        <w:t> </w:t>
      </w:r>
      <w:r>
        <w:rPr>
          <w:szCs w:val="28"/>
        </w:rPr>
        <w:t xml:space="preserve">В связи с разработкой </w:t>
      </w:r>
      <w:r>
        <w:rPr>
          <w:szCs w:val="28"/>
        </w:rPr>
        <w:t>проекта</w:t>
      </w:r>
      <w:r w:rsidRPr="002B7A14">
        <w:rPr>
          <w:szCs w:val="28"/>
        </w:rPr>
        <w:t xml:space="preserve"> ра</w:t>
      </w:r>
      <w:r>
        <w:rPr>
          <w:szCs w:val="28"/>
        </w:rPr>
        <w:t xml:space="preserve">споряжения Губернатора области </w:t>
      </w:r>
      <w:r w:rsidRPr="002B7A14">
        <w:rPr>
          <w:szCs w:val="28"/>
        </w:rPr>
        <w:t xml:space="preserve">«Об управлении по конкурентной политике Правительства области и управлении архитектуры и градостроительства области»  </w:t>
      </w:r>
      <w:hyperlink r:id="rId11" w:history="1">
        <w:r w:rsidRPr="0073676B">
          <w:rPr>
            <w:rStyle w:val="a4"/>
            <w:szCs w:val="28"/>
          </w:rPr>
          <w:t>http://doc.yarregion.ru/reference.asp?sys=DIRECTUM&amp;compcode=fxNPAProject&amp;id=17890441</w:t>
        </w:r>
      </w:hyperlink>
      <w:r>
        <w:rPr>
          <w:szCs w:val="28"/>
        </w:rPr>
        <w:t xml:space="preserve"> признаются утратившими силу соответствующие пункты Положения, предусматривающие полномочие и функции департамента по содействию развитию конкуренции в Ярославской области.</w:t>
      </w:r>
    </w:p>
    <w:p w14:paraId="7EEE6BE4" w14:textId="1AB49AAD" w:rsidR="001754D1" w:rsidRPr="00B910A2" w:rsidRDefault="001754D1" w:rsidP="002B7A14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2.2. </w:t>
      </w:r>
      <w:r w:rsidR="002B7A14">
        <w:rPr>
          <w:szCs w:val="28"/>
        </w:rPr>
        <w:t>Положение дополняется подпунктом 3.1.10.11 в целях конкретизации функции департамента в части вопросов</w:t>
      </w:r>
      <w:r w:rsidR="002B7A14" w:rsidRPr="002B7A14">
        <w:rPr>
          <w:szCs w:val="28"/>
        </w:rPr>
        <w:t xml:space="preserve"> содействия развитию и оценки эффективно</w:t>
      </w:r>
      <w:r w:rsidR="002B7A14">
        <w:rPr>
          <w:szCs w:val="28"/>
        </w:rPr>
        <w:t>сти развития территорий области.</w:t>
      </w:r>
      <w:bookmarkStart w:id="0" w:name="_GoBack"/>
      <w:bookmarkEnd w:id="0"/>
    </w:p>
    <w:p w14:paraId="1BAE15F2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BF0C74">
        <w:rPr>
          <w:b/>
          <w:szCs w:val="28"/>
        </w:rPr>
        <w:t>3. Возможные последствия принятия правового акта.</w:t>
      </w:r>
    </w:p>
    <w:p w14:paraId="008CB22B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szCs w:val="28"/>
        </w:rPr>
      </w:pPr>
      <w:r w:rsidRPr="00BF0C74">
        <w:rPr>
          <w:szCs w:val="28"/>
        </w:rPr>
        <w:t>Проект постановления в случае его принятия не повлечет негативных социальных, экономических, политических или иных негативных последствий.</w:t>
      </w:r>
    </w:p>
    <w:p w14:paraId="309BD983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BF0C74">
        <w:rPr>
          <w:b/>
          <w:szCs w:val="28"/>
        </w:rPr>
        <w:t>4. Оценка соответствия проекта правового акта федеральному и</w:t>
      </w:r>
      <w:r w:rsidRPr="00BF0C74">
        <w:rPr>
          <w:szCs w:val="28"/>
        </w:rPr>
        <w:t xml:space="preserve"> </w:t>
      </w:r>
      <w:r w:rsidRPr="00BF0C74">
        <w:rPr>
          <w:b/>
          <w:szCs w:val="28"/>
        </w:rPr>
        <w:t>региональному законодательству.</w:t>
      </w:r>
    </w:p>
    <w:p w14:paraId="65F451C7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szCs w:val="28"/>
        </w:rPr>
      </w:pPr>
      <w:r w:rsidRPr="00BF0C74">
        <w:rPr>
          <w:szCs w:val="28"/>
        </w:rPr>
        <w:t>Проект постановления соответствует федеральному и региональному законодательству.</w:t>
      </w:r>
    </w:p>
    <w:p w14:paraId="68F226CE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Принятие </w:t>
      </w:r>
      <w:r w:rsidRPr="00BF0C74">
        <w:rPr>
          <w:szCs w:val="28"/>
        </w:rPr>
        <w:t>проект</w:t>
      </w:r>
      <w:r>
        <w:rPr>
          <w:szCs w:val="28"/>
        </w:rPr>
        <w:t>а</w:t>
      </w:r>
      <w:r w:rsidRPr="00BF0C74">
        <w:rPr>
          <w:szCs w:val="28"/>
        </w:rPr>
        <w:t xml:space="preserve"> </w:t>
      </w:r>
      <w:r>
        <w:rPr>
          <w:szCs w:val="28"/>
        </w:rPr>
        <w:t>не повлечет</w:t>
      </w:r>
      <w:r w:rsidRPr="00BF0C74">
        <w:rPr>
          <w:szCs w:val="28"/>
        </w:rPr>
        <w:t xml:space="preserve"> </w:t>
      </w:r>
      <w:r>
        <w:rPr>
          <w:szCs w:val="28"/>
        </w:rPr>
        <w:t xml:space="preserve">необходимости </w:t>
      </w:r>
      <w:r w:rsidRPr="00BF0C74">
        <w:rPr>
          <w:szCs w:val="28"/>
        </w:rPr>
        <w:t xml:space="preserve">внесения изменений в </w:t>
      </w:r>
      <w:r>
        <w:rPr>
          <w:szCs w:val="28"/>
        </w:rPr>
        <w:t>иные нормативные правовые акты Ярославской области</w:t>
      </w:r>
      <w:r w:rsidRPr="00BF0C74">
        <w:rPr>
          <w:szCs w:val="28"/>
        </w:rPr>
        <w:t>.</w:t>
      </w:r>
    </w:p>
    <w:p w14:paraId="2CC79763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b/>
          <w:i/>
          <w:szCs w:val="28"/>
        </w:rPr>
      </w:pPr>
      <w:r w:rsidRPr="00BF0C74">
        <w:rPr>
          <w:b/>
          <w:szCs w:val="28"/>
        </w:rPr>
        <w:t>5. Финансово-экономическое обоснование проекта правового акта.</w:t>
      </w:r>
    </w:p>
    <w:p w14:paraId="00076FAF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szCs w:val="28"/>
        </w:rPr>
      </w:pPr>
      <w:r w:rsidRPr="00BF0C74">
        <w:rPr>
          <w:szCs w:val="28"/>
        </w:rPr>
        <w:t>Принятие проекта постановления не повлечет дополнительных расходов областного бюджета.</w:t>
      </w:r>
    </w:p>
    <w:p w14:paraId="38544153" w14:textId="77777777" w:rsidR="001754D1" w:rsidRPr="00BF0C74" w:rsidRDefault="001754D1" w:rsidP="001754D1">
      <w:pPr>
        <w:tabs>
          <w:tab w:val="left" w:pos="851"/>
        </w:tabs>
        <w:ind w:firstLine="709"/>
        <w:jc w:val="both"/>
        <w:rPr>
          <w:b/>
          <w:szCs w:val="28"/>
        </w:rPr>
      </w:pPr>
      <w:r w:rsidRPr="00BF0C74">
        <w:rPr>
          <w:b/>
          <w:szCs w:val="28"/>
        </w:rPr>
        <w:t>6. Информация о проведении оценки регулирующего воздействия и ее результатах.</w:t>
      </w:r>
    </w:p>
    <w:p w14:paraId="135AE233" w14:textId="77777777" w:rsidR="001754D1" w:rsidRPr="00BF0C74" w:rsidRDefault="001754D1" w:rsidP="001754D1">
      <w:pPr>
        <w:ind w:firstLine="720"/>
        <w:jc w:val="both"/>
        <w:rPr>
          <w:rFonts w:eastAsia="Calibri"/>
          <w:color w:val="000000"/>
          <w:szCs w:val="28"/>
          <w:lang w:eastAsia="en-US"/>
        </w:rPr>
      </w:pPr>
      <w:r w:rsidRPr="00BF0C74">
        <w:rPr>
          <w:rFonts w:eastAsia="Calibri"/>
          <w:color w:val="000000"/>
          <w:szCs w:val="28"/>
          <w:lang w:eastAsia="en-US"/>
        </w:rPr>
        <w:t>Проведение оценки регулирующего воздействия проекта постановления не требуется.</w:t>
      </w:r>
    </w:p>
    <w:p w14:paraId="20A485DC" w14:textId="7DA851B9" w:rsidR="001754D1" w:rsidRDefault="001754D1" w:rsidP="001754D1">
      <w:pPr>
        <w:ind w:firstLine="720"/>
        <w:jc w:val="both"/>
        <w:rPr>
          <w:rFonts w:eastAsia="Calibri"/>
          <w:szCs w:val="28"/>
          <w:lang w:eastAsia="en-US"/>
        </w:rPr>
      </w:pPr>
      <w:r w:rsidRPr="00BF0C74">
        <w:rPr>
          <w:rFonts w:eastAsia="Calibri"/>
          <w:color w:val="000000"/>
          <w:szCs w:val="28"/>
          <w:lang w:eastAsia="en-US"/>
        </w:rPr>
        <w:t>Проект размещен на портале органов государственн</w:t>
      </w:r>
      <w:r w:rsidR="002B7A14">
        <w:rPr>
          <w:rFonts w:eastAsia="Calibri"/>
          <w:color w:val="000000"/>
          <w:szCs w:val="28"/>
          <w:lang w:eastAsia="en-US"/>
        </w:rPr>
        <w:t>ой власти Ярославской области 23.03</w:t>
      </w:r>
      <w:r w:rsidRPr="00BF0C74">
        <w:rPr>
          <w:rFonts w:eastAsia="Calibri"/>
          <w:color w:val="000000"/>
          <w:szCs w:val="28"/>
          <w:lang w:eastAsia="en-US"/>
        </w:rPr>
        <w:t>.202</w:t>
      </w:r>
      <w:r w:rsidR="002B7A14">
        <w:rPr>
          <w:rFonts w:eastAsia="Calibri"/>
          <w:color w:val="000000"/>
          <w:szCs w:val="28"/>
          <w:lang w:eastAsia="en-US"/>
        </w:rPr>
        <w:t>2</w:t>
      </w:r>
      <w:r w:rsidRPr="00BF0C74">
        <w:rPr>
          <w:rFonts w:eastAsia="Calibri"/>
          <w:color w:val="000000"/>
          <w:szCs w:val="28"/>
          <w:lang w:eastAsia="en-US"/>
        </w:rPr>
        <w:t xml:space="preserve"> для проведения независимой антикоррупционной экспертизы, а также в целях сбора и оценки поступивших от организаций и граждан замечаний и предложений по </w:t>
      </w:r>
      <w:r w:rsidRPr="00BF0C74">
        <w:rPr>
          <w:rFonts w:eastAsia="Calibri"/>
          <w:color w:val="000000"/>
          <w:szCs w:val="28"/>
          <w:lang w:eastAsia="en-US"/>
        </w:rPr>
        <w:lastRenderedPageBreak/>
        <w:t xml:space="preserve">проекту на соответствие его антимонопольному законодательству. </w:t>
      </w:r>
      <w:r w:rsidRPr="00BF0C74">
        <w:rPr>
          <w:rFonts w:eastAsia="Calibri"/>
          <w:szCs w:val="28"/>
          <w:lang w:eastAsia="en-US"/>
        </w:rPr>
        <w:t>Принятие проекта не будет препятствовать содействию развитию конкуренции в соответствии со Стандартом развития конкуренции в субъектах Российской Федерации, утвержденным распоряжением Правительства Российской Федерации от 17.04.2019 № 768-р.</w:t>
      </w:r>
    </w:p>
    <w:p w14:paraId="056ED32F" w14:textId="77777777" w:rsidR="001754D1" w:rsidRDefault="001754D1" w:rsidP="001754D1">
      <w:pPr>
        <w:ind w:firstLine="720"/>
        <w:jc w:val="both"/>
        <w:rPr>
          <w:rFonts w:eastAsia="Calibri"/>
          <w:szCs w:val="28"/>
          <w:lang w:eastAsia="en-US"/>
        </w:rPr>
      </w:pPr>
    </w:p>
    <w:p w14:paraId="07A85FC9" w14:textId="77777777" w:rsidR="001754D1" w:rsidRPr="00BF0C74" w:rsidRDefault="001754D1" w:rsidP="001754D1">
      <w:pPr>
        <w:ind w:firstLine="720"/>
        <w:jc w:val="both"/>
        <w:rPr>
          <w:rFonts w:eastAsia="Calibri"/>
          <w:szCs w:val="28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7"/>
        <w:gridCol w:w="4757"/>
      </w:tblGrid>
      <w:tr w:rsidR="001754D1" w:rsidRPr="00BF0C74" w14:paraId="22153AA2" w14:textId="77777777" w:rsidTr="00B167DE">
        <w:tc>
          <w:tcPr>
            <w:tcW w:w="4757" w:type="dxa"/>
            <w:hideMark/>
          </w:tcPr>
          <w:p w14:paraId="026BD94A" w14:textId="77777777" w:rsidR="001754D1" w:rsidRPr="00BF0C74" w:rsidRDefault="001754D1" w:rsidP="00B167DE">
            <w:pPr>
              <w:rPr>
                <w:szCs w:val="28"/>
              </w:rPr>
            </w:pPr>
            <w:r>
              <w:rPr>
                <w:szCs w:val="28"/>
              </w:rPr>
              <w:t>Директор</w:t>
            </w:r>
            <w:r w:rsidRPr="00BF0C74">
              <w:rPr>
                <w:szCs w:val="28"/>
              </w:rPr>
              <w:t xml:space="preserve"> департамента экономики и стратегического планирования Ярославской области</w:t>
            </w:r>
          </w:p>
        </w:tc>
        <w:tc>
          <w:tcPr>
            <w:tcW w:w="4757" w:type="dxa"/>
          </w:tcPr>
          <w:p w14:paraId="7E7B8B6D" w14:textId="77777777" w:rsidR="001754D1" w:rsidRDefault="001754D1" w:rsidP="00B167DE">
            <w:pPr>
              <w:jc w:val="right"/>
              <w:rPr>
                <w:szCs w:val="28"/>
              </w:rPr>
            </w:pPr>
          </w:p>
          <w:p w14:paraId="64A0C07F" w14:textId="77777777" w:rsidR="001754D1" w:rsidRDefault="001754D1" w:rsidP="00B167DE">
            <w:pPr>
              <w:jc w:val="right"/>
              <w:rPr>
                <w:szCs w:val="28"/>
              </w:rPr>
            </w:pPr>
          </w:p>
          <w:p w14:paraId="0605A846" w14:textId="77777777" w:rsidR="001754D1" w:rsidRPr="00BF0C74" w:rsidRDefault="001754D1" w:rsidP="00B167D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Д.В. Аминов</w:t>
            </w:r>
          </w:p>
        </w:tc>
      </w:tr>
      <w:tr w:rsidR="001754D1" w:rsidRPr="00BF0C74" w14:paraId="6CFC3CE4" w14:textId="77777777" w:rsidTr="00B167DE">
        <w:tc>
          <w:tcPr>
            <w:tcW w:w="4757" w:type="dxa"/>
          </w:tcPr>
          <w:p w14:paraId="23770AFB" w14:textId="77777777" w:rsidR="001754D1" w:rsidRPr="00BF0C74" w:rsidRDefault="001754D1" w:rsidP="00B167DE">
            <w:pPr>
              <w:rPr>
                <w:szCs w:val="28"/>
              </w:rPr>
            </w:pPr>
          </w:p>
          <w:p w14:paraId="28ED0684" w14:textId="77777777" w:rsidR="001754D1" w:rsidRPr="00BF0C74" w:rsidRDefault="001754D1" w:rsidP="00B167DE">
            <w:pPr>
              <w:rPr>
                <w:szCs w:val="28"/>
              </w:rPr>
            </w:pPr>
            <w:r w:rsidRPr="00BF0C74">
              <w:rPr>
                <w:szCs w:val="28"/>
              </w:rPr>
              <w:t>Заместитель начальника организационного отдела департамента экономики и стратегического планирования Ярославской области</w:t>
            </w:r>
          </w:p>
        </w:tc>
        <w:tc>
          <w:tcPr>
            <w:tcW w:w="4757" w:type="dxa"/>
          </w:tcPr>
          <w:p w14:paraId="281FCCCC" w14:textId="77777777" w:rsidR="001754D1" w:rsidRPr="00BF0C74" w:rsidRDefault="001754D1" w:rsidP="00B167DE">
            <w:pPr>
              <w:jc w:val="right"/>
              <w:rPr>
                <w:szCs w:val="28"/>
              </w:rPr>
            </w:pPr>
          </w:p>
          <w:p w14:paraId="67007597" w14:textId="77777777" w:rsidR="001754D1" w:rsidRPr="00BF0C74" w:rsidRDefault="001754D1" w:rsidP="00B167DE">
            <w:pPr>
              <w:jc w:val="right"/>
              <w:rPr>
                <w:szCs w:val="28"/>
              </w:rPr>
            </w:pPr>
          </w:p>
          <w:p w14:paraId="17AC06A3" w14:textId="77777777" w:rsidR="001754D1" w:rsidRPr="00BF0C74" w:rsidRDefault="001754D1" w:rsidP="00B167DE">
            <w:pPr>
              <w:jc w:val="right"/>
              <w:rPr>
                <w:szCs w:val="28"/>
              </w:rPr>
            </w:pPr>
          </w:p>
          <w:p w14:paraId="3D875A74" w14:textId="77777777" w:rsidR="001754D1" w:rsidRPr="00BF0C74" w:rsidRDefault="001754D1" w:rsidP="00B167DE">
            <w:pPr>
              <w:jc w:val="right"/>
              <w:rPr>
                <w:szCs w:val="28"/>
              </w:rPr>
            </w:pPr>
          </w:p>
          <w:p w14:paraId="0CA5F9AC" w14:textId="77777777" w:rsidR="001754D1" w:rsidRPr="00BF0C74" w:rsidRDefault="001754D1" w:rsidP="00B167DE">
            <w:pPr>
              <w:jc w:val="right"/>
              <w:rPr>
                <w:szCs w:val="28"/>
              </w:rPr>
            </w:pPr>
          </w:p>
          <w:p w14:paraId="5667F3AE" w14:textId="77777777" w:rsidR="001754D1" w:rsidRPr="00BF0C74" w:rsidRDefault="001754D1" w:rsidP="00B167DE">
            <w:pPr>
              <w:jc w:val="right"/>
              <w:rPr>
                <w:szCs w:val="28"/>
              </w:rPr>
            </w:pPr>
            <w:r w:rsidRPr="00BF0C74">
              <w:rPr>
                <w:szCs w:val="28"/>
              </w:rPr>
              <w:t>Е.П. Кованов</w:t>
            </w:r>
          </w:p>
        </w:tc>
      </w:tr>
    </w:tbl>
    <w:p w14:paraId="23B8D923" w14:textId="77777777" w:rsidR="001754D1" w:rsidRPr="00BF0C74" w:rsidRDefault="001754D1" w:rsidP="001754D1">
      <w:pPr>
        <w:rPr>
          <w:szCs w:val="28"/>
        </w:rPr>
      </w:pPr>
    </w:p>
    <w:p w14:paraId="69F68D56" w14:textId="77777777" w:rsidR="00352147" w:rsidRPr="001754D1" w:rsidRDefault="00352147" w:rsidP="001754D1"/>
    <w:sectPr w:rsidR="00352147" w:rsidRPr="001754D1" w:rsidSect="008C7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8B1661" w14:textId="77777777" w:rsidR="00336DF0" w:rsidRDefault="00336DF0">
      <w:r>
        <w:separator/>
      </w:r>
    </w:p>
  </w:endnote>
  <w:endnote w:type="continuationSeparator" w:id="0">
    <w:p w14:paraId="4AF1CC79" w14:textId="77777777" w:rsidR="00336DF0" w:rsidRDefault="00336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C9DDA" w14:textId="77777777" w:rsidR="00352147" w:rsidRPr="00A33B5F" w:rsidRDefault="00E956CA" w:rsidP="00352147">
    <w:pPr>
      <w:pStyle w:val="a8"/>
      <w:rPr>
        <w:sz w:val="16"/>
        <w:lang w:val="en-US"/>
      </w:rPr>
    </w:pPr>
    <w:r>
      <w:rPr>
        <w:sz w:val="16"/>
      </w:rPr>
      <w:fldChar w:fldCharType="begin"/>
    </w:r>
    <w:r>
      <w:rPr>
        <w:sz w:val="16"/>
      </w:rPr>
      <w:instrText xml:space="preserve"> DOCPROPERTY "ИД" \* MERGEFORMAT </w:instrText>
    </w:r>
    <w:r>
      <w:rPr>
        <w:sz w:val="16"/>
      </w:rPr>
      <w:fldChar w:fldCharType="separate"/>
    </w:r>
    <w:r w:rsidR="001754D1">
      <w:rPr>
        <w:sz w:val="16"/>
      </w:rPr>
      <w:t>17906059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rPr>
        <w:sz w:val="16"/>
      </w:rPr>
      <w:fldChar w:fldCharType="begin"/>
    </w:r>
    <w:r>
      <w:rPr>
        <w:sz w:val="16"/>
      </w:rPr>
      <w:instrText xml:space="preserve"> DOCPROPERTY "Номер версии" \* MERGEFORMAT </w:instrText>
    </w:r>
    <w:r>
      <w:rPr>
        <w:sz w:val="16"/>
      </w:rPr>
      <w:fldChar w:fldCharType="separate"/>
    </w:r>
    <w:r w:rsidR="00F518B7" w:rsidRPr="00F518B7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B19BD6" w14:textId="77777777" w:rsidR="00336DF0" w:rsidRDefault="00336DF0">
      <w:r>
        <w:separator/>
      </w:r>
    </w:p>
  </w:footnote>
  <w:footnote w:type="continuationSeparator" w:id="0">
    <w:p w14:paraId="79FBAF01" w14:textId="77777777" w:rsidR="00336DF0" w:rsidRDefault="00336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2B7A14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activeWritingStyle w:appName="MSWord" w:lang="ru-RU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4D1"/>
    <w:rsid w:val="00175F02"/>
    <w:rsid w:val="00180475"/>
    <w:rsid w:val="001827CE"/>
    <w:rsid w:val="001A6543"/>
    <w:rsid w:val="001C560D"/>
    <w:rsid w:val="001D7C14"/>
    <w:rsid w:val="001F14D1"/>
    <w:rsid w:val="00210AE7"/>
    <w:rsid w:val="0022272F"/>
    <w:rsid w:val="002321FE"/>
    <w:rsid w:val="00247871"/>
    <w:rsid w:val="00247B75"/>
    <w:rsid w:val="00254654"/>
    <w:rsid w:val="00261FDC"/>
    <w:rsid w:val="00267EF0"/>
    <w:rsid w:val="002744F4"/>
    <w:rsid w:val="0028500D"/>
    <w:rsid w:val="0029507F"/>
    <w:rsid w:val="002A28F2"/>
    <w:rsid w:val="002B7A14"/>
    <w:rsid w:val="002E71DD"/>
    <w:rsid w:val="0032234F"/>
    <w:rsid w:val="00336DF0"/>
    <w:rsid w:val="00352147"/>
    <w:rsid w:val="0035432A"/>
    <w:rsid w:val="0035489C"/>
    <w:rsid w:val="00360FDC"/>
    <w:rsid w:val="00376845"/>
    <w:rsid w:val="003773FA"/>
    <w:rsid w:val="00390E50"/>
    <w:rsid w:val="0039295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685A"/>
    <w:rsid w:val="00746CF7"/>
    <w:rsid w:val="00761EB2"/>
    <w:rsid w:val="00772602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7EAD"/>
    <w:rsid w:val="0099048B"/>
    <w:rsid w:val="009949AE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A04EA"/>
    <w:rsid w:val="00AA41A4"/>
    <w:rsid w:val="00AA6761"/>
    <w:rsid w:val="00AB3C32"/>
    <w:rsid w:val="00AC3A45"/>
    <w:rsid w:val="00AC684C"/>
    <w:rsid w:val="00AC7169"/>
    <w:rsid w:val="00AD42F9"/>
    <w:rsid w:val="00AD734F"/>
    <w:rsid w:val="00AF025D"/>
    <w:rsid w:val="00AF7478"/>
    <w:rsid w:val="00B268B9"/>
    <w:rsid w:val="00B3710A"/>
    <w:rsid w:val="00B5176A"/>
    <w:rsid w:val="00B51F7E"/>
    <w:rsid w:val="00B526D3"/>
    <w:rsid w:val="00B71884"/>
    <w:rsid w:val="00B776FD"/>
    <w:rsid w:val="00B95D46"/>
    <w:rsid w:val="00BA3652"/>
    <w:rsid w:val="00BA52D1"/>
    <w:rsid w:val="00BA5972"/>
    <w:rsid w:val="00BA6922"/>
    <w:rsid w:val="00BB69E8"/>
    <w:rsid w:val="00BC5358"/>
    <w:rsid w:val="00BC5B33"/>
    <w:rsid w:val="00BD0BFE"/>
    <w:rsid w:val="00BF4148"/>
    <w:rsid w:val="00C3328E"/>
    <w:rsid w:val="00C4513B"/>
    <w:rsid w:val="00C45F8C"/>
    <w:rsid w:val="00C461D1"/>
    <w:rsid w:val="00C5025A"/>
    <w:rsid w:val="00C5140E"/>
    <w:rsid w:val="00C516AF"/>
    <w:rsid w:val="00C619EB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47AAF"/>
    <w:rsid w:val="00E55F5E"/>
    <w:rsid w:val="00E6332A"/>
    <w:rsid w:val="00E67B15"/>
    <w:rsid w:val="00E9164F"/>
    <w:rsid w:val="00E956CA"/>
    <w:rsid w:val="00EA11FE"/>
    <w:rsid w:val="00EB0237"/>
    <w:rsid w:val="00EB3469"/>
    <w:rsid w:val="00EB5250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  <w15:docId w15:val="{50E50507-B200-4620-9F6F-67DFC1C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c.yarregion.ru/reference.asp?sys=DIRECTUM&amp;compcode=fxNPAProject&amp;id=17890441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B753C5A-3164-4DD1-9658-C242FE9AC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34</TotalTime>
  <Pages>2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2947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Кованов Евгений Павлович</cp:lastModifiedBy>
  <cp:revision>15</cp:revision>
  <cp:lastPrinted>2011-05-31T14:02:00Z</cp:lastPrinted>
  <dcterms:created xsi:type="dcterms:W3CDTF">2012-08-17T09:25:00Z</dcterms:created>
  <dcterms:modified xsi:type="dcterms:W3CDTF">2022-03-23T08:47:00Z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17906059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